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D" w:rsidRDefault="00267A5D" w:rsidP="00267A5D">
      <w:pPr>
        <w:pStyle w:val="Tekstprzypisudolnego"/>
        <w:jc w:val="center"/>
        <w:rPr>
          <w:rFonts w:ascii="Arial" w:hAnsi="Arial" w:cs="Arial"/>
          <w:i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  <w:u w:val="single"/>
        </w:rPr>
        <w:t xml:space="preserve">Informacja o przetwarzaniu danych osobowych w ramach postępowań prowadzonych przez </w:t>
      </w:r>
      <w:r>
        <w:rPr>
          <w:rFonts w:ascii="Arial" w:hAnsi="Arial" w:cs="Arial"/>
          <w:i/>
          <w:sz w:val="18"/>
          <w:szCs w:val="18"/>
          <w:u w:val="single"/>
        </w:rPr>
        <w:br/>
        <w:t>„INFRASTRUKTURA Niepołomice”</w:t>
      </w:r>
      <w:r>
        <w:rPr>
          <w:rFonts w:ascii="Arial" w:hAnsi="Arial" w:cs="Arial"/>
          <w:i/>
          <w:sz w:val="18"/>
          <w:szCs w:val="18"/>
          <w:u w:val="single"/>
        </w:rPr>
        <w:br/>
      </w:r>
    </w:p>
    <w:p w:rsidR="00267A5D" w:rsidRDefault="00267A5D" w:rsidP="00267A5D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267A5D" w:rsidRDefault="00267A5D" w:rsidP="00267A5D">
      <w:pPr>
        <w:spacing w:after="150"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  <w:t xml:space="preserve">o ochronie danych) (Dz. Urz. UE L 119 z 04.05.2016, str. 1), dalej „RODO”, informuję, że: </w:t>
      </w:r>
    </w:p>
    <w:p w:rsidR="00267A5D" w:rsidRDefault="00267A5D" w:rsidP="00267A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Pani/Pana danych osobowych są: „INFRASTRUKTURA Niepołomice”  Spółka z o.o.  ul. Droga Królewska 27, 32-005 Niepołomice, zwana dalej „INFRASTRUKTURA Niepołomice” przekazanych „INFRASTRUKTURA</w:t>
      </w:r>
      <w:r w:rsidR="00D75640">
        <w:rPr>
          <w:rFonts w:ascii="Arial" w:hAnsi="Arial" w:cs="Arial"/>
          <w:sz w:val="18"/>
          <w:szCs w:val="18"/>
        </w:rPr>
        <w:t xml:space="preserve"> Niepołomice” w związku </w:t>
      </w:r>
      <w:r>
        <w:rPr>
          <w:rFonts w:ascii="Arial" w:hAnsi="Arial" w:cs="Arial"/>
          <w:sz w:val="18"/>
          <w:szCs w:val="18"/>
        </w:rPr>
        <w:t>z Pani/Pana udziałem w postępowaniu o udzielenie zamówienia obejmują w szczególności dane osobowe ujawnione w ofercie, a także w umowie o udzielenie zamówienia w tym: Pani/Pana imię, nazwisko, numer PESEL, NIP, REGON, adres e-mail, numer telefonu, adres siedziby, adres do kontaktu, informacje dotyczące kwalifikacji, wiedzy lub doświadczenia, informacje zawarte w zaświadczeniach przekazanych w trakcie postępowania (m.in. zaświadczenia wydane przez Urząd Skarbowy, Zakład Ubezpieczeń Społecznych, Krajowy Rejestr Karny – jeśli dotyczy).</w:t>
      </w:r>
    </w:p>
    <w:p w:rsidR="00267A5D" w:rsidRDefault="00267A5D" w:rsidP="00267A5D">
      <w:pPr>
        <w:pStyle w:val="Akapitzlist"/>
        <w:numPr>
          <w:ilvl w:val="0"/>
          <w:numId w:val="1"/>
        </w:numPr>
        <w:spacing w:after="15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„INFRASTRUKTURA Niepołomice”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 Pani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Julia Szablowska, kontakt: adres e-mail: </w:t>
      </w:r>
      <w:hyperlink r:id="rId8" w:history="1">
        <w:r>
          <w:rPr>
            <w:rStyle w:val="Hipercze"/>
            <w:rFonts w:ascii="Arial" w:eastAsia="Times New Roman" w:hAnsi="Arial" w:cs="Arial"/>
            <w:i/>
            <w:sz w:val="18"/>
            <w:szCs w:val="18"/>
            <w:lang w:eastAsia="pl-PL"/>
          </w:rPr>
          <w:t>biuro@personal-data.pl</w:t>
        </w:r>
      </w:hyperlink>
    </w:p>
    <w:p w:rsidR="00267A5D" w:rsidRDefault="00267A5D" w:rsidP="00267A5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RODO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celu </w:t>
      </w:r>
      <w:r>
        <w:rPr>
          <w:rFonts w:ascii="Arial" w:hAnsi="Arial" w:cs="Arial"/>
          <w:sz w:val="18"/>
          <w:szCs w:val="18"/>
        </w:rPr>
        <w:t>związanym z postępowaniem o udzielenie zamówienia, archiwizacyjnych, rozliczeń podatkowych, prowadzenia rachunkowości.</w:t>
      </w:r>
    </w:p>
    <w:p w:rsidR="00267A5D" w:rsidRDefault="00267A5D" w:rsidP="00267A5D">
      <w:pPr>
        <w:numPr>
          <w:ilvl w:val="0"/>
          <w:numId w:val="1"/>
        </w:numPr>
        <w:spacing w:after="16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podane dane osobowe będą przetwarzane ponieważ jest to niezbędne do  wypełnienia  obowiązków ciążących na „INFRASTRUKTURA Niepołomice”  wynikających z  „Regulamin udzielania zamówień „INFRASTRUKTURA NIEPOŁOMICE” sp. z o.o. w Niepołomicach”,  Ustawy o narodowym zasobie archiwalnym i archiwach, prawa podatkowego, przepisów o rachunkowości, realizowanych przez „INFRASTRUKTURA Niepołomice” którymi są: </w:t>
      </w:r>
    </w:p>
    <w:p w:rsidR="00267A5D" w:rsidRDefault="00267A5D" w:rsidP="00267A5D">
      <w:pPr>
        <w:numPr>
          <w:ilvl w:val="1"/>
          <w:numId w:val="1"/>
        </w:numPr>
        <w:spacing w:after="16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zawarcie i wykonanie umowy z wykonawcą, którego oferta została wybrana w postępowaniu jako najkorzystniejsza oraz w celu prawidłowego wykonania obowiązków oraz uprawnień stron wynikających </w:t>
      </w:r>
      <w:r w:rsidR="00D75640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takiej umowy, w tym także w celach kontaktowych związanych z realizacją umowy;</w:t>
      </w:r>
    </w:p>
    <w:p w:rsidR="00267A5D" w:rsidRDefault="00267A5D" w:rsidP="00267A5D">
      <w:pPr>
        <w:numPr>
          <w:ilvl w:val="1"/>
          <w:numId w:val="1"/>
        </w:numPr>
        <w:spacing w:after="16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ustalenie, egzekwowanie, roszczeń, a także dochodzenie lub obrona przed roszczeniami, </w:t>
      </w:r>
    </w:p>
    <w:p w:rsidR="00267A5D" w:rsidRDefault="00267A5D" w:rsidP="00267A5D">
      <w:pPr>
        <w:numPr>
          <w:ilvl w:val="1"/>
          <w:numId w:val="1"/>
        </w:numPr>
        <w:spacing w:after="16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przypadku, gdy Pani/Pan uzyskuje dostęp do pomieszczeń lub obiektów należących do „INFRASTRUKTURA Niepołomice” – kontrola dostępu do pomieszczeń i obiektów należących do „INFRASTRUKTURA Niepołomice” oraz kontrola przestrzegania zasad organizacyjnych, porządkowych oraz zasad bezpieczeństwa (w tym BHP i PPOŻ) na terenie obiektów „INFRASTRUKTURA Niepołomice”</w:t>
      </w:r>
    </w:p>
    <w:p w:rsidR="00267A5D" w:rsidRDefault="00267A5D" w:rsidP="00267A5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Pani/Pana danych osobowych będą osoby lub podmioty, którym udostępniona zostanie dokumentacja postępowania w oparciu o „Regulamin udzielania zamówień „INFRASTRUKTURA NIEPOŁOMICE” sp. z o.o. w Niepołomicach”  oraz pozostałe przepisy;  osobom  upoważnionym  przez </w:t>
      </w:r>
      <w:r>
        <w:rPr>
          <w:rFonts w:ascii="Arial" w:hAnsi="Arial" w:cs="Arial"/>
          <w:sz w:val="18"/>
          <w:szCs w:val="18"/>
        </w:rPr>
        <w:lastRenderedPageBreak/>
        <w:t>Wykonawcę, organy kontrolne oraz podmioty, którym powierzono dane, w tym: obsługa informatyczna, prawna, konsultingowa, dostawcy oprogramowania, ochrona mienia.</w:t>
      </w:r>
    </w:p>
    <w:p w:rsidR="00267A5D" w:rsidRDefault="00267A5D" w:rsidP="00267A5D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jawnością postępowania o udzielenie zamówienia Pani/Pana dane osobowe mogą być przekazane do Państwa spoza Europejski Obszar Gospodarczy.</w:t>
      </w:r>
    </w:p>
    <w:p w:rsidR="00267A5D" w:rsidRDefault="00267A5D" w:rsidP="00267A5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„INFRASTRUKTURA Niepołomice”  będą przetwarzały Pani/Pana dane osobowe przez okres prowadzenia postępowania o udzielenie zamówienia, a w przypadku zawarcia pomiędzy Panią/Panem </w:t>
      </w:r>
      <w:r>
        <w:rPr>
          <w:rFonts w:ascii="Arial" w:hAnsi="Arial" w:cs="Arial"/>
          <w:sz w:val="18"/>
          <w:szCs w:val="18"/>
        </w:rPr>
        <w:br/>
        <w:t xml:space="preserve">a „INFRASTRUKTURA Niepołomice”  umowy w sprawie udzielenia zamówienia objętego przedmiotowym postępowaniem, przez okres realizacji umowy w sprawie zamówienia, a także przez okres konieczny w celu ustalenia, dochodzenia lub obrony roszczeń; w zakresie danych których przetwarzanie wynika z obowiązku prawnego ciążącego na „INFRASTRUKTURA Niepołomice”, Pani/Pana dane będą przetwarzane także przez okres niezbędny w celu prawidłowego wykonania takiego obowiązku prawnego, lub, w zakresie </w:t>
      </w:r>
      <w:r>
        <w:rPr>
          <w:rFonts w:ascii="Arial" w:hAnsi="Arial" w:cs="Arial"/>
          <w:sz w:val="18"/>
          <w:szCs w:val="18"/>
        </w:rPr>
        <w:br/>
        <w:t>w którym przetwarzanie danych służy realizacji uzasadnionego interesu administratora, do czasu wniesienia sprzeciwu, skutkującego obowiązkiem „INFRASTRUKTURA Niepołomice” do zaprzestania przetwarzania Pani/Pana danych osobowych;</w:t>
      </w:r>
    </w:p>
    <w:p w:rsidR="00267A5D" w:rsidRDefault="00267A5D" w:rsidP="00267A5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Panią/Pana danych jest dobrowolne, lecz – w zakresie w jakim obowiązek podania danych wynika </w:t>
      </w:r>
      <w:r>
        <w:rPr>
          <w:rFonts w:ascii="Arial" w:hAnsi="Arial" w:cs="Arial"/>
          <w:sz w:val="18"/>
          <w:szCs w:val="18"/>
        </w:rPr>
        <w:br/>
        <w:t xml:space="preserve">z „Regulaminu udzielania zamówień „INFRASTRUKTURA NIEPOŁOMICE” sp. z o.o. w Niepołomicach”  oraz dokumentów postępowania  – jest jednocześnie niezbędne do wzięcia przez Panią/Pana udziału w postępowaniu o udzielenie zamówienia oraz – w przypadku wyboru Pani/Pana oferty jako najkorzystniejszej – także do zawarcia umowy w sprawie udzielenia zamówienia (niepodanie takich danych uniemożliwi udział w postępowaniu oraz zawarcie umowy w sprawie udzielenia zamówienia); </w:t>
      </w:r>
    </w:p>
    <w:p w:rsidR="00267A5D" w:rsidRDefault="00267A5D" w:rsidP="00267A5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sposób zautomatyzowany, stosowanie do art. 22 RODO;</w:t>
      </w:r>
    </w:p>
    <w:p w:rsidR="00267A5D" w:rsidRDefault="00267A5D" w:rsidP="00267A5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267A5D" w:rsidRDefault="00267A5D" w:rsidP="00267A5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267A5D" w:rsidRDefault="00267A5D" w:rsidP="00267A5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67A5D" w:rsidRDefault="00267A5D" w:rsidP="00267A5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zastrzeżeniem przypadków, o których mowa w art. 18 ust. 2 RODO ***;  </w:t>
      </w:r>
    </w:p>
    <w:p w:rsidR="00267A5D" w:rsidRDefault="00267A5D" w:rsidP="00267A5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prawo do wniesienia skargi do Prezesa Urzędu Ochrony Danych Osobowych, gdy uzna Pani/Pan,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że przetwarzanie danych osobowych Pani/Pana dotyczących narusza przepisy RODO;</w:t>
      </w:r>
    </w:p>
    <w:p w:rsidR="00267A5D" w:rsidRDefault="00267A5D" w:rsidP="00267A5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nie przysługuje Pani/Panu:</w:t>
      </w:r>
    </w:p>
    <w:p w:rsidR="00267A5D" w:rsidRDefault="00267A5D" w:rsidP="00267A5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267A5D" w:rsidRDefault="00267A5D" w:rsidP="00267A5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267A5D" w:rsidRDefault="00267A5D" w:rsidP="00267A5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0510F1" w:rsidRPr="0065498D" w:rsidRDefault="000510F1" w:rsidP="0065498D"/>
    <w:sectPr w:rsidR="000510F1" w:rsidRPr="0065498D" w:rsidSect="0065498D">
      <w:headerReference w:type="default" r:id="rId9"/>
      <w:footerReference w:type="default" r:id="rId10"/>
      <w:pgSz w:w="11906" w:h="16838"/>
      <w:pgMar w:top="2807" w:right="1417" w:bottom="1417" w:left="1417" w:header="22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33" w:rsidRDefault="001A6C33" w:rsidP="00F84C4F">
      <w:pPr>
        <w:spacing w:after="0" w:line="240" w:lineRule="auto"/>
      </w:pPr>
      <w:r>
        <w:separator/>
      </w:r>
    </w:p>
  </w:endnote>
  <w:endnote w:type="continuationSeparator" w:id="0">
    <w:p w:rsidR="001A6C33" w:rsidRDefault="001A6C33" w:rsidP="00F8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09" w:rsidRDefault="00267A5D" w:rsidP="00F84C4F">
    <w:pPr>
      <w:pStyle w:val="Stopka"/>
      <w:jc w:val="center"/>
      <w:rPr>
        <w:rFonts w:cstheme="minorHAnsi"/>
        <w:b/>
        <w:noProof/>
        <w:color w:val="094B7A"/>
        <w:sz w:val="18"/>
        <w:szCs w:val="18"/>
      </w:rPr>
    </w:pPr>
    <w:r>
      <w:rPr>
        <w:rFonts w:cstheme="minorHAnsi"/>
        <w:b/>
        <w:noProof/>
        <w:color w:val="094B7A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36195</wp:posOffset>
              </wp:positionV>
              <wp:extent cx="6377940" cy="0"/>
              <wp:effectExtent l="6985" t="7620" r="6350" b="114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7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94B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8EE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3.45pt;margin-top:2.85pt;width:50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" strokecolor="#094b7a"/>
          </w:pict>
        </mc:Fallback>
      </mc:AlternateContent>
    </w:r>
  </w:p>
  <w:p w:rsidR="00F84C4F" w:rsidRPr="00155D09" w:rsidRDefault="00267A5D" w:rsidP="00320F7D">
    <w:pPr>
      <w:jc w:val="center"/>
      <w:rPr>
        <w:rFonts w:cstheme="minorHAnsi"/>
        <w:b/>
        <w:noProof/>
        <w:color w:val="094B7A"/>
        <w:sz w:val="18"/>
        <w:szCs w:val="18"/>
      </w:rPr>
    </w:pPr>
    <w:r>
      <w:rPr>
        <w:rFonts w:cstheme="minorHAnsi"/>
        <w:b/>
        <w:noProof/>
        <w:color w:val="094B7A"/>
        <w:sz w:val="18"/>
        <w:szCs w:val="18"/>
      </w:rPr>
      <w:t>INFRASTRUKTURA</w:t>
    </w:r>
    <w:r w:rsidR="00F84C4F" w:rsidRPr="00155D09">
      <w:rPr>
        <w:rFonts w:cstheme="minorHAnsi"/>
        <w:b/>
        <w:noProof/>
        <w:color w:val="094B7A"/>
        <w:sz w:val="18"/>
        <w:szCs w:val="18"/>
      </w:rPr>
      <w:t xml:space="preserve"> NIEPOŁOMICE sp. z o. o. zarejestrowana w rejestrze przedsiebiorców prowadzonym przez Sąd Rejonowy dla Krakowa – Śródmieścia, Wydział XII Gospodarczy pod nr KRS 0000340804, NIP: 6832044382, </w:t>
    </w:r>
    <w:r w:rsidR="00155D09">
      <w:rPr>
        <w:rFonts w:cstheme="minorHAnsi"/>
        <w:b/>
        <w:noProof/>
        <w:color w:val="094B7A"/>
        <w:sz w:val="18"/>
        <w:szCs w:val="18"/>
      </w:rPr>
      <w:br/>
    </w:r>
    <w:r w:rsidR="00F84C4F" w:rsidRPr="00155D09">
      <w:rPr>
        <w:rFonts w:cstheme="minorHAnsi"/>
        <w:b/>
        <w:noProof/>
        <w:color w:val="094B7A"/>
        <w:sz w:val="18"/>
        <w:szCs w:val="18"/>
      </w:rPr>
      <w:t xml:space="preserve">Regon: 121018294, BDO: 000031102, kapitał zakładowy </w:t>
    </w:r>
    <w:r w:rsidR="00320F7D" w:rsidRPr="00320F7D">
      <w:rPr>
        <w:rFonts w:cstheme="minorHAnsi"/>
        <w:b/>
        <w:noProof/>
        <w:color w:val="094B7A"/>
        <w:sz w:val="18"/>
        <w:szCs w:val="18"/>
      </w:rPr>
      <w:t>53 613 500,00</w:t>
    </w:r>
    <w:r w:rsidR="00320F7D">
      <w:rPr>
        <w:rFonts w:cstheme="minorHAnsi"/>
        <w:b/>
        <w:noProof/>
        <w:color w:val="094B7A"/>
        <w:sz w:val="18"/>
        <w:szCs w:val="18"/>
      </w:rPr>
      <w:t xml:space="preserve"> </w:t>
    </w:r>
    <w:r w:rsidR="00F84C4F" w:rsidRPr="00155D09">
      <w:rPr>
        <w:rFonts w:cstheme="minorHAnsi"/>
        <w:b/>
        <w:noProof/>
        <w:color w:val="094B7A"/>
        <w:sz w:val="18"/>
        <w:szCs w:val="18"/>
      </w:rPr>
      <w:t>zł, nr konta: 98 1160 2202 0000 0001 4846 0741</w:t>
    </w:r>
  </w:p>
  <w:p w:rsidR="00F84C4F" w:rsidRDefault="00F84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33" w:rsidRDefault="001A6C33" w:rsidP="00F84C4F">
      <w:pPr>
        <w:spacing w:after="0" w:line="240" w:lineRule="auto"/>
      </w:pPr>
      <w:r>
        <w:separator/>
      </w:r>
    </w:p>
  </w:footnote>
  <w:footnote w:type="continuationSeparator" w:id="0">
    <w:p w:rsidR="001A6C33" w:rsidRDefault="001A6C33" w:rsidP="00F8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09" w:rsidRPr="0065498D" w:rsidRDefault="00632825" w:rsidP="0065498D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pl-PL"/>
      </w:rPr>
      <w:drawing>
        <wp:inline distT="0" distB="0" distL="0" distR="0">
          <wp:extent cx="5307330" cy="127127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30" cy="12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7A5D">
      <w:rPr>
        <w:rFonts w:cstheme="minorHAnsi"/>
        <w:b/>
        <w:noProof/>
        <w:color w:val="0069B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-450215</wp:posOffset>
              </wp:positionH>
              <wp:positionV relativeFrom="paragraph">
                <wp:posOffset>1287145</wp:posOffset>
              </wp:positionV>
              <wp:extent cx="6667500" cy="0"/>
              <wp:effectExtent l="6985" t="10795" r="12065" b="825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94B7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3F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5.45pt;margin-top:101.35pt;width:5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" strokecolor="#094b7a" strokeweight="1pt">
              <v:shadow color="#7f7f7f [1601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C12DBE"/>
    <w:multiLevelType w:val="multilevel"/>
    <w:tmpl w:val="4DC12D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94b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F"/>
    <w:rsid w:val="000510F1"/>
    <w:rsid w:val="000D1AD9"/>
    <w:rsid w:val="000E51F4"/>
    <w:rsid w:val="00155D09"/>
    <w:rsid w:val="001A6C33"/>
    <w:rsid w:val="001C7262"/>
    <w:rsid w:val="00216F0E"/>
    <w:rsid w:val="00267A5D"/>
    <w:rsid w:val="00320F7D"/>
    <w:rsid w:val="003A309D"/>
    <w:rsid w:val="003D1382"/>
    <w:rsid w:val="004C3CC9"/>
    <w:rsid w:val="00632825"/>
    <w:rsid w:val="0065498D"/>
    <w:rsid w:val="008D77EC"/>
    <w:rsid w:val="008E3AB8"/>
    <w:rsid w:val="00B504DB"/>
    <w:rsid w:val="00B71B28"/>
    <w:rsid w:val="00B74B3A"/>
    <w:rsid w:val="00C211D7"/>
    <w:rsid w:val="00CB5320"/>
    <w:rsid w:val="00D75640"/>
    <w:rsid w:val="00F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4b7a"/>
    </o:shapedefaults>
    <o:shapelayout v:ext="edit">
      <o:idmap v:ext="edit" data="1"/>
    </o:shapelayout>
  </w:shapeDefaults>
  <w:decimalSymbol w:val=","/>
  <w:listSeparator w:val=";"/>
  <w15:docId w15:val="{D2209B38-B68E-4C25-B06B-AF2CBF5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4F"/>
  </w:style>
  <w:style w:type="paragraph" w:styleId="Stopka">
    <w:name w:val="footer"/>
    <w:basedOn w:val="Normalny"/>
    <w:link w:val="StopkaZnak"/>
    <w:uiPriority w:val="99"/>
    <w:unhideWhenUsed/>
    <w:rsid w:val="00F8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4F"/>
  </w:style>
  <w:style w:type="paragraph" w:styleId="Tekstdymka">
    <w:name w:val="Balloon Text"/>
    <w:basedOn w:val="Normalny"/>
    <w:link w:val="TekstdymkaZnak"/>
    <w:uiPriority w:val="99"/>
    <w:semiHidden/>
    <w:unhideWhenUsed/>
    <w:rsid w:val="00F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7A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7A5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267A5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67A5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sonal-da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76CE6-E64C-4A9A-BBC8-51A0CB8E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WN-BZ-AM</dc:creator>
  <cp:lastModifiedBy>Oczyszczalnia</cp:lastModifiedBy>
  <cp:revision>2</cp:revision>
  <cp:lastPrinted>2022-04-27T06:46:00Z</cp:lastPrinted>
  <dcterms:created xsi:type="dcterms:W3CDTF">2024-02-07T12:55:00Z</dcterms:created>
  <dcterms:modified xsi:type="dcterms:W3CDTF">2024-02-07T12:55:00Z</dcterms:modified>
</cp:coreProperties>
</file>